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12DD" w:rsidRDefault="004112DD" w:rsidP="004112DD">
      <w:pPr>
        <w:pStyle w:val="Header"/>
        <w:tabs>
          <w:tab w:val="clear" w:pos="4680"/>
        </w:tabs>
        <w:spacing w:line="276" w:lineRule="auto"/>
        <w:rPr>
          <w:rFonts w:ascii="Arial" w:hAnsi="Arial" w:cs="Arial"/>
          <w:b/>
          <w:sz w:val="28"/>
          <w:szCs w:val="28"/>
        </w:rPr>
      </w:pPr>
      <w:r w:rsidRPr="00D7679C">
        <w:rPr>
          <w:rFonts w:ascii="Arial" w:hAnsi="Arial" w:cs="Arial"/>
          <w:b/>
          <w:sz w:val="28"/>
          <w:szCs w:val="28"/>
        </w:rPr>
        <w:t>Chabot-Las Positas Community College District</w:t>
      </w:r>
      <w:r w:rsidRPr="00D7679C">
        <w:rPr>
          <w:rFonts w:ascii="Arial" w:hAnsi="Arial" w:cs="Arial"/>
          <w:b/>
          <w:sz w:val="28"/>
          <w:szCs w:val="28"/>
        </w:rPr>
        <w:ptab w:relativeTo="margin" w:alignment="right" w:leader="none"/>
      </w:r>
      <w:r w:rsidRPr="00D7679C">
        <w:rPr>
          <w:rFonts w:ascii="Arial" w:hAnsi="Arial" w:cs="Arial"/>
          <w:b/>
          <w:sz w:val="28"/>
          <w:szCs w:val="28"/>
        </w:rPr>
        <w:t xml:space="preserve">BP </w:t>
      </w:r>
      <w:r w:rsidR="00CC3A6D">
        <w:rPr>
          <w:rFonts w:ascii="Arial" w:hAnsi="Arial" w:cs="Arial"/>
          <w:b/>
          <w:sz w:val="28"/>
          <w:szCs w:val="28"/>
        </w:rPr>
        <w:t>3420</w:t>
      </w:r>
    </w:p>
    <w:p w:rsidR="004112DD" w:rsidRDefault="004112DD" w:rsidP="004112DD">
      <w:pPr>
        <w:pStyle w:val="Header"/>
        <w:pBdr>
          <w:bottom w:val="single" w:sz="6" w:space="1" w:color="auto"/>
        </w:pBdr>
        <w:tabs>
          <w:tab w:val="clear" w:pos="4680"/>
        </w:tabs>
        <w:spacing w:line="276" w:lineRule="auto"/>
        <w:rPr>
          <w:rFonts w:ascii="Arial" w:hAnsi="Arial" w:cs="Arial"/>
          <w:b/>
          <w:sz w:val="28"/>
          <w:szCs w:val="28"/>
        </w:rPr>
      </w:pPr>
      <w:r>
        <w:rPr>
          <w:rFonts w:ascii="Arial" w:hAnsi="Arial" w:cs="Arial"/>
          <w:b/>
          <w:sz w:val="28"/>
          <w:szCs w:val="28"/>
        </w:rPr>
        <w:t>Board Policy</w:t>
      </w:r>
    </w:p>
    <w:p w:rsidR="004112DD" w:rsidRPr="004112DD" w:rsidRDefault="004112DD" w:rsidP="004112DD">
      <w:pPr>
        <w:pStyle w:val="Header"/>
        <w:tabs>
          <w:tab w:val="clear" w:pos="4680"/>
        </w:tabs>
        <w:spacing w:line="276" w:lineRule="auto"/>
        <w:rPr>
          <w:rFonts w:ascii="Arial" w:hAnsi="Arial" w:cs="Arial"/>
          <w:sz w:val="24"/>
          <w:szCs w:val="24"/>
        </w:rPr>
      </w:pPr>
    </w:p>
    <w:p w:rsidR="004112DD" w:rsidRDefault="00CC3A6D" w:rsidP="004112DD">
      <w:pPr>
        <w:pStyle w:val="Header"/>
        <w:tabs>
          <w:tab w:val="clear" w:pos="4680"/>
        </w:tabs>
        <w:spacing w:line="276" w:lineRule="auto"/>
        <w:jc w:val="right"/>
        <w:rPr>
          <w:rFonts w:ascii="Arial" w:hAnsi="Arial" w:cs="Arial"/>
          <w:b/>
          <w:sz w:val="28"/>
          <w:szCs w:val="28"/>
        </w:rPr>
      </w:pPr>
      <w:r w:rsidRPr="00CC3A6D">
        <w:rPr>
          <w:rFonts w:ascii="Arial" w:hAnsi="Arial" w:cs="Arial"/>
          <w:b/>
          <w:sz w:val="28"/>
          <w:szCs w:val="28"/>
        </w:rPr>
        <w:t>General Institution</w:t>
      </w:r>
    </w:p>
    <w:p w:rsidR="004112DD" w:rsidRPr="003F5FA3" w:rsidRDefault="004112DD" w:rsidP="004112DD">
      <w:pPr>
        <w:pStyle w:val="Default"/>
        <w:spacing w:line="276" w:lineRule="auto"/>
        <w:rPr>
          <w:b/>
        </w:rPr>
      </w:pPr>
    </w:p>
    <w:p w:rsidR="004112DD" w:rsidRPr="004112DD" w:rsidRDefault="0016680B" w:rsidP="004112DD">
      <w:pPr>
        <w:pStyle w:val="Default"/>
        <w:spacing w:line="276" w:lineRule="auto"/>
        <w:rPr>
          <w:sz w:val="28"/>
          <w:szCs w:val="28"/>
        </w:rPr>
      </w:pPr>
      <w:r>
        <w:rPr>
          <w:b/>
          <w:sz w:val="28"/>
          <w:szCs w:val="28"/>
        </w:rPr>
        <w:t xml:space="preserve">BP </w:t>
      </w:r>
      <w:r w:rsidR="00CC3A6D">
        <w:rPr>
          <w:b/>
          <w:sz w:val="28"/>
          <w:szCs w:val="28"/>
        </w:rPr>
        <w:t>3420</w:t>
      </w:r>
      <w:r w:rsidR="004112DD" w:rsidRPr="004112DD">
        <w:rPr>
          <w:sz w:val="28"/>
          <w:szCs w:val="28"/>
        </w:rPr>
        <w:tab/>
      </w:r>
      <w:r w:rsidR="00CC3A6D" w:rsidRPr="00CC3A6D">
        <w:rPr>
          <w:sz w:val="28"/>
          <w:szCs w:val="28"/>
        </w:rPr>
        <w:t>EQUAL EMPLOYMENT OPPORTUNITY</w:t>
      </w:r>
    </w:p>
    <w:p w:rsidR="004112DD" w:rsidRPr="004112DD" w:rsidRDefault="004112DD" w:rsidP="004112DD">
      <w:pPr>
        <w:pStyle w:val="Default"/>
        <w:spacing w:line="276" w:lineRule="auto"/>
      </w:pPr>
    </w:p>
    <w:p w:rsidR="007C013E" w:rsidRDefault="004112DD" w:rsidP="004112DD">
      <w:pPr>
        <w:pStyle w:val="Default"/>
        <w:spacing w:line="276" w:lineRule="auto"/>
        <w:rPr>
          <w:b/>
        </w:rPr>
      </w:pPr>
      <w:r w:rsidRPr="003F5FA3">
        <w:rPr>
          <w:b/>
        </w:rPr>
        <w:t>Reference</w:t>
      </w:r>
      <w:r w:rsidR="00373848">
        <w:rPr>
          <w:b/>
        </w:rPr>
        <w:t>(</w:t>
      </w:r>
      <w:r w:rsidR="00CC3A6D">
        <w:rPr>
          <w:b/>
        </w:rPr>
        <w:t>s</w:t>
      </w:r>
      <w:r w:rsidR="00373848">
        <w:rPr>
          <w:b/>
        </w:rPr>
        <w:t>)</w:t>
      </w:r>
      <w:r w:rsidRPr="003F5FA3">
        <w:rPr>
          <w:b/>
        </w:rPr>
        <w:t xml:space="preserve">: </w:t>
      </w:r>
      <w:r>
        <w:rPr>
          <w:b/>
        </w:rPr>
        <w:tab/>
      </w:r>
    </w:p>
    <w:p w:rsidR="00CC3A6D" w:rsidRPr="008E2659" w:rsidRDefault="00CC3A6D" w:rsidP="00CC3A6D">
      <w:pPr>
        <w:pStyle w:val="Default"/>
        <w:spacing w:line="276" w:lineRule="auto"/>
        <w:ind w:firstLine="720"/>
        <w:rPr>
          <w:strike/>
        </w:rPr>
      </w:pPr>
      <w:r w:rsidRPr="008E2659">
        <w:rPr>
          <w:strike/>
        </w:rPr>
        <w:t>20 U.S. Code Section 1681 et seq.</w:t>
      </w:r>
    </w:p>
    <w:p w:rsidR="00CC3A6D" w:rsidRDefault="00CC3A6D" w:rsidP="00CC3A6D">
      <w:pPr>
        <w:pStyle w:val="Default"/>
        <w:spacing w:line="276" w:lineRule="auto"/>
        <w:ind w:firstLine="720"/>
      </w:pPr>
      <w:r>
        <w:t>Education Code Sections 87100 et seq.;</w:t>
      </w:r>
    </w:p>
    <w:p w:rsidR="00CC3A6D" w:rsidRDefault="00CC3A6D" w:rsidP="00CC3A6D">
      <w:pPr>
        <w:pStyle w:val="Default"/>
        <w:spacing w:line="276" w:lineRule="auto"/>
        <w:ind w:firstLine="720"/>
      </w:pPr>
      <w:r>
        <w:t>Title 5 Sections 53000 et seq.</w:t>
      </w:r>
    </w:p>
    <w:p w:rsidR="00CC3A6D" w:rsidRPr="008E2659" w:rsidRDefault="00CC3A6D" w:rsidP="00CC3A6D">
      <w:pPr>
        <w:pStyle w:val="Default"/>
        <w:spacing w:line="276" w:lineRule="auto"/>
        <w:ind w:firstLine="720"/>
        <w:rPr>
          <w:strike/>
        </w:rPr>
      </w:pPr>
      <w:r w:rsidRPr="008E2659">
        <w:rPr>
          <w:strike/>
        </w:rPr>
        <w:t>Title 5 Sections 59300 et seq.</w:t>
      </w:r>
    </w:p>
    <w:p w:rsidR="007C013E" w:rsidRPr="008E2659" w:rsidRDefault="00CC3A6D" w:rsidP="00CC3A6D">
      <w:pPr>
        <w:pStyle w:val="Default"/>
        <w:spacing w:line="276" w:lineRule="auto"/>
        <w:ind w:firstLine="720"/>
        <w:rPr>
          <w:color w:val="FF0000"/>
        </w:rPr>
      </w:pPr>
      <w:r>
        <w:t xml:space="preserve">ACCJC Accreditation Standard </w:t>
      </w:r>
      <w:r w:rsidRPr="008E2659">
        <w:rPr>
          <w:strike/>
        </w:rPr>
        <w:t>III.A.12</w:t>
      </w:r>
      <w:r w:rsidR="008E2659">
        <w:rPr>
          <w:strike/>
        </w:rPr>
        <w:t xml:space="preserve"> </w:t>
      </w:r>
      <w:r w:rsidR="008E2659" w:rsidRPr="008E2659">
        <w:rPr>
          <w:color w:val="FF0000"/>
        </w:rPr>
        <w:t>3</w:t>
      </w:r>
    </w:p>
    <w:p w:rsidR="004112DD" w:rsidRDefault="004112DD" w:rsidP="003F5FA3">
      <w:pPr>
        <w:pStyle w:val="Default"/>
        <w:spacing w:line="276" w:lineRule="auto"/>
        <w:jc w:val="both"/>
      </w:pPr>
    </w:p>
    <w:p w:rsidR="004112DD" w:rsidRDefault="004112DD" w:rsidP="007C013E">
      <w:pPr>
        <w:pStyle w:val="Header"/>
        <w:tabs>
          <w:tab w:val="clear" w:pos="4680"/>
        </w:tabs>
        <w:spacing w:line="276" w:lineRule="auto"/>
        <w:rPr>
          <w:rFonts w:ascii="Arial" w:hAnsi="Arial" w:cs="Arial"/>
          <w:sz w:val="24"/>
          <w:szCs w:val="24"/>
        </w:rPr>
      </w:pPr>
    </w:p>
    <w:p w:rsidR="008E2659" w:rsidRPr="008E2659" w:rsidRDefault="00CC3A6D" w:rsidP="008E2659">
      <w:pPr>
        <w:pStyle w:val="Header"/>
        <w:tabs>
          <w:tab w:val="clear" w:pos="4680"/>
        </w:tabs>
        <w:spacing w:line="276" w:lineRule="auto"/>
        <w:jc w:val="both"/>
        <w:rPr>
          <w:rFonts w:ascii="Arial" w:hAnsi="Arial" w:cs="Arial"/>
          <w:color w:val="FF0000"/>
          <w:sz w:val="24"/>
          <w:szCs w:val="24"/>
        </w:rPr>
      </w:pPr>
      <w:r w:rsidRPr="00CC3A6D">
        <w:rPr>
          <w:rFonts w:ascii="Arial" w:hAnsi="Arial" w:cs="Arial"/>
          <w:sz w:val="24"/>
          <w:szCs w:val="24"/>
        </w:rPr>
        <w:t>The Board supports the intent set forth by the California Legislature to assure that effort is made to build a community in which opportunity is equalized, and community colleges foster a climate of acceptance, with the inclusion of faculty and staff from a wide variety of backgrounds. It agrees that diversity in the academic environment fosters cultural awareness, mutual understanding, harmony and respect, and suitable role models for all students. The Board therefore commits itself to promote the total realization of equal employment through a continuing equal employment opportunity program</w:t>
      </w:r>
      <w:r w:rsidRPr="008E2659">
        <w:rPr>
          <w:rFonts w:ascii="Arial" w:hAnsi="Arial" w:cs="Arial"/>
          <w:color w:val="FF0000"/>
          <w:sz w:val="24"/>
          <w:szCs w:val="24"/>
        </w:rPr>
        <w:t>.</w:t>
      </w:r>
      <w:r w:rsidR="008E2659" w:rsidRPr="008E2659">
        <w:rPr>
          <w:rFonts w:ascii="Arial" w:hAnsi="Arial" w:cs="Arial"/>
          <w:color w:val="FF0000"/>
          <w:sz w:val="24"/>
          <w:szCs w:val="24"/>
        </w:rPr>
        <w:t xml:space="preserve">  </w:t>
      </w:r>
      <w:r w:rsidR="008E2659" w:rsidRPr="008E2659">
        <w:rPr>
          <w:rFonts w:ascii="Arial" w:hAnsi="Arial" w:cs="Arial"/>
          <w:color w:val="FF0000"/>
          <w:sz w:val="24"/>
          <w:szCs w:val="24"/>
        </w:rPr>
        <w:t>The Board therefore commits itself to promote the total realization of equal employment through a continuing equal employment opportunity program. Equal employment opportunity includes not only a process for equal opportunity in hiring, but also practices and processes that create inclusive, respectful work environments.</w:t>
      </w:r>
    </w:p>
    <w:p w:rsidR="008E2659" w:rsidRPr="008E2659" w:rsidRDefault="008E2659" w:rsidP="007C013E">
      <w:pPr>
        <w:pStyle w:val="Header"/>
        <w:tabs>
          <w:tab w:val="clear" w:pos="4680"/>
        </w:tabs>
        <w:spacing w:line="276" w:lineRule="auto"/>
        <w:jc w:val="both"/>
        <w:rPr>
          <w:rFonts w:ascii="Arial" w:hAnsi="Arial" w:cs="Arial"/>
          <w:color w:val="FF0000"/>
          <w:sz w:val="24"/>
          <w:szCs w:val="24"/>
        </w:rPr>
      </w:pPr>
    </w:p>
    <w:p w:rsidR="00BD531C" w:rsidRDefault="00CC3A6D" w:rsidP="007C013E">
      <w:pPr>
        <w:pStyle w:val="Header"/>
        <w:tabs>
          <w:tab w:val="clear" w:pos="4680"/>
        </w:tabs>
        <w:spacing w:line="276" w:lineRule="auto"/>
        <w:jc w:val="both"/>
        <w:rPr>
          <w:rFonts w:ascii="Arial" w:hAnsi="Arial" w:cs="Arial"/>
          <w:sz w:val="24"/>
          <w:szCs w:val="24"/>
        </w:rPr>
      </w:pPr>
      <w:r w:rsidRPr="00CC3A6D">
        <w:rPr>
          <w:rFonts w:ascii="Arial" w:hAnsi="Arial" w:cs="Arial"/>
          <w:sz w:val="24"/>
          <w:szCs w:val="24"/>
        </w:rPr>
        <w:t>The Chancellor shall develop, for review and adoption by the Board, a plan for equal employment opportunity that complies with the Education Code and Title 5 requirements as from time to time modified or clarified by judicial interpretation.</w:t>
      </w:r>
    </w:p>
    <w:p w:rsidR="007C013E" w:rsidRDefault="007C013E" w:rsidP="004112DD">
      <w:pPr>
        <w:pStyle w:val="Header"/>
        <w:pBdr>
          <w:bottom w:val="single" w:sz="6" w:space="1" w:color="auto"/>
        </w:pBdr>
        <w:tabs>
          <w:tab w:val="clear" w:pos="4680"/>
        </w:tabs>
        <w:spacing w:line="276" w:lineRule="auto"/>
        <w:rPr>
          <w:rFonts w:ascii="Arial" w:hAnsi="Arial" w:cs="Arial"/>
          <w:sz w:val="24"/>
          <w:szCs w:val="24"/>
        </w:rPr>
      </w:pPr>
    </w:p>
    <w:p w:rsidR="004112DD" w:rsidRPr="004112DD" w:rsidRDefault="004112DD" w:rsidP="004112DD">
      <w:pPr>
        <w:pStyle w:val="Header"/>
        <w:pBdr>
          <w:bottom w:val="single" w:sz="6" w:space="1" w:color="auto"/>
        </w:pBdr>
        <w:tabs>
          <w:tab w:val="clear" w:pos="4680"/>
        </w:tabs>
        <w:spacing w:line="276" w:lineRule="auto"/>
        <w:rPr>
          <w:rFonts w:ascii="Arial" w:hAnsi="Arial" w:cs="Arial"/>
          <w:sz w:val="24"/>
          <w:szCs w:val="24"/>
        </w:rPr>
      </w:pPr>
    </w:p>
    <w:p w:rsidR="004112DD" w:rsidRDefault="004112DD" w:rsidP="004112DD">
      <w:pPr>
        <w:pStyle w:val="Default"/>
        <w:spacing w:line="276" w:lineRule="auto"/>
      </w:pPr>
      <w:r>
        <w:rPr>
          <w:b/>
        </w:rPr>
        <w:t>Adopted:</w:t>
      </w:r>
      <w:r>
        <w:rPr>
          <w:b/>
        </w:rPr>
        <w:tab/>
      </w:r>
      <w:r w:rsidR="00CC3A6D">
        <w:t>June 16, 2015; Edited November 20, 2017</w:t>
      </w:r>
      <w:r w:rsidR="008E2659">
        <w:t xml:space="preserve">; </w:t>
      </w:r>
      <w:r w:rsidR="008E2659" w:rsidRPr="008E2659">
        <w:rPr>
          <w:b/>
          <w:color w:val="FF0000"/>
        </w:rPr>
        <w:t>Revised November 19, 2024</w:t>
      </w:r>
    </w:p>
    <w:p w:rsidR="00CC3A6D" w:rsidRDefault="00CC3A6D" w:rsidP="004112DD">
      <w:pPr>
        <w:pStyle w:val="Default"/>
        <w:spacing w:line="276" w:lineRule="auto"/>
      </w:pPr>
    </w:p>
    <w:p w:rsidR="00CC3A6D" w:rsidRPr="00CC3A6D" w:rsidRDefault="00CC3A6D" w:rsidP="004112DD">
      <w:pPr>
        <w:pStyle w:val="Default"/>
        <w:spacing w:line="276" w:lineRule="auto"/>
        <w:rPr>
          <w:i/>
        </w:rPr>
      </w:pPr>
      <w:bookmarkStart w:id="0" w:name="_GoBack"/>
      <w:bookmarkEnd w:id="0"/>
    </w:p>
    <w:sectPr w:rsidR="00CC3A6D" w:rsidRPr="00CC3A6D">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2F10" w:rsidRDefault="000F2F10" w:rsidP="00D7679C">
      <w:pPr>
        <w:spacing w:after="0" w:line="240" w:lineRule="auto"/>
      </w:pPr>
      <w:r>
        <w:separator/>
      </w:r>
    </w:p>
  </w:endnote>
  <w:endnote w:type="continuationSeparator" w:id="0">
    <w:p w:rsidR="000F2F10" w:rsidRDefault="000F2F10" w:rsidP="00D767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12DD" w:rsidRPr="004112DD" w:rsidRDefault="004112DD" w:rsidP="004112DD">
    <w:pPr>
      <w:pStyle w:val="Footer"/>
      <w:rPr>
        <w:rFonts w:ascii="Arial" w:hAnsi="Arial" w:cs="Arial"/>
        <w:sz w:val="24"/>
        <w:szCs w:val="24"/>
      </w:rPr>
    </w:pPr>
    <w:r w:rsidRPr="004112DD">
      <w:rPr>
        <w:rFonts w:ascii="Arial" w:hAnsi="Arial" w:cs="Arial"/>
        <w:sz w:val="24"/>
        <w:szCs w:val="24"/>
      </w:rPr>
      <w:t>BP</w:t>
    </w:r>
    <w:r w:rsidR="00BD531C">
      <w:rPr>
        <w:rFonts w:ascii="Arial" w:hAnsi="Arial" w:cs="Arial"/>
        <w:sz w:val="24"/>
        <w:szCs w:val="24"/>
      </w:rPr>
      <w:t xml:space="preserve"> </w:t>
    </w:r>
    <w:r w:rsidR="00CC3A6D">
      <w:rPr>
        <w:rFonts w:ascii="Arial" w:hAnsi="Arial" w:cs="Arial"/>
        <w:sz w:val="24"/>
        <w:szCs w:val="24"/>
      </w:rPr>
      <w:t>3420</w:t>
    </w:r>
    <w:r w:rsidRPr="004112DD">
      <w:rPr>
        <w:rFonts w:ascii="Arial" w:hAnsi="Arial" w:cs="Arial"/>
        <w:sz w:val="24"/>
        <w:szCs w:val="24"/>
      </w:rPr>
      <w:t xml:space="preserve"> Chabot-Las Positas Community College District</w:t>
    </w:r>
    <w:r w:rsidRPr="004112DD">
      <w:rPr>
        <w:rFonts w:ascii="Arial" w:hAnsi="Arial" w:cs="Arial"/>
        <w:sz w:val="24"/>
        <w:szCs w:val="24"/>
      </w:rPr>
      <w:tab/>
      <w:t xml:space="preserve">Page </w:t>
    </w:r>
    <w:r w:rsidRPr="004112DD">
      <w:rPr>
        <w:rFonts w:ascii="Arial" w:hAnsi="Arial" w:cs="Arial"/>
        <w:bCs/>
        <w:sz w:val="24"/>
        <w:szCs w:val="24"/>
      </w:rPr>
      <w:fldChar w:fldCharType="begin"/>
    </w:r>
    <w:r w:rsidRPr="004112DD">
      <w:rPr>
        <w:rFonts w:ascii="Arial" w:hAnsi="Arial" w:cs="Arial"/>
        <w:bCs/>
        <w:sz w:val="24"/>
        <w:szCs w:val="24"/>
      </w:rPr>
      <w:instrText xml:space="preserve"> PAGE </w:instrText>
    </w:r>
    <w:r w:rsidRPr="004112DD">
      <w:rPr>
        <w:rFonts w:ascii="Arial" w:hAnsi="Arial" w:cs="Arial"/>
        <w:bCs/>
        <w:sz w:val="24"/>
        <w:szCs w:val="24"/>
      </w:rPr>
      <w:fldChar w:fldCharType="separate"/>
    </w:r>
    <w:r w:rsidR="0023171F">
      <w:rPr>
        <w:rFonts w:ascii="Arial" w:hAnsi="Arial" w:cs="Arial"/>
        <w:bCs/>
        <w:noProof/>
        <w:sz w:val="24"/>
        <w:szCs w:val="24"/>
      </w:rPr>
      <w:t>1</w:t>
    </w:r>
    <w:r w:rsidRPr="004112DD">
      <w:rPr>
        <w:rFonts w:ascii="Arial" w:hAnsi="Arial" w:cs="Arial"/>
        <w:bCs/>
        <w:sz w:val="24"/>
        <w:szCs w:val="24"/>
      </w:rPr>
      <w:fldChar w:fldCharType="end"/>
    </w:r>
    <w:r w:rsidRPr="004112DD">
      <w:rPr>
        <w:rFonts w:ascii="Arial" w:hAnsi="Arial" w:cs="Arial"/>
        <w:sz w:val="24"/>
        <w:szCs w:val="24"/>
      </w:rPr>
      <w:t xml:space="preserve"> of </w:t>
    </w:r>
    <w:r w:rsidRPr="004112DD">
      <w:rPr>
        <w:rFonts w:ascii="Arial" w:hAnsi="Arial" w:cs="Arial"/>
        <w:bCs/>
        <w:sz w:val="24"/>
        <w:szCs w:val="24"/>
      </w:rPr>
      <w:fldChar w:fldCharType="begin"/>
    </w:r>
    <w:r w:rsidRPr="004112DD">
      <w:rPr>
        <w:rFonts w:ascii="Arial" w:hAnsi="Arial" w:cs="Arial"/>
        <w:bCs/>
        <w:sz w:val="24"/>
        <w:szCs w:val="24"/>
      </w:rPr>
      <w:instrText xml:space="preserve"> NUMPAGES  </w:instrText>
    </w:r>
    <w:r w:rsidRPr="004112DD">
      <w:rPr>
        <w:rFonts w:ascii="Arial" w:hAnsi="Arial" w:cs="Arial"/>
        <w:bCs/>
        <w:sz w:val="24"/>
        <w:szCs w:val="24"/>
      </w:rPr>
      <w:fldChar w:fldCharType="separate"/>
    </w:r>
    <w:r w:rsidR="0023171F">
      <w:rPr>
        <w:rFonts w:ascii="Arial" w:hAnsi="Arial" w:cs="Arial"/>
        <w:bCs/>
        <w:noProof/>
        <w:sz w:val="24"/>
        <w:szCs w:val="24"/>
      </w:rPr>
      <w:t>1</w:t>
    </w:r>
    <w:r w:rsidRPr="004112DD">
      <w:rPr>
        <w:rFonts w:ascii="Arial" w:hAnsi="Arial" w:cs="Arial"/>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2F10" w:rsidRDefault="000F2F10" w:rsidP="00D7679C">
      <w:pPr>
        <w:spacing w:after="0" w:line="240" w:lineRule="auto"/>
      </w:pPr>
      <w:r>
        <w:separator/>
      </w:r>
    </w:p>
  </w:footnote>
  <w:footnote w:type="continuationSeparator" w:id="0">
    <w:p w:rsidR="000F2F10" w:rsidRDefault="000F2F10" w:rsidP="00D767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1217" w:rsidRPr="00721217" w:rsidRDefault="008E2659">
    <w:pPr>
      <w:pStyle w:val="Header"/>
      <w:rPr>
        <w:color w:val="FF0000"/>
      </w:rPr>
    </w:pPr>
    <w:r>
      <w:rPr>
        <w:color w:val="FF0000"/>
      </w:rPr>
      <w:t>Updated 10/29/24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781EC6"/>
    <w:multiLevelType w:val="hybridMultilevel"/>
    <w:tmpl w:val="8C562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6A76CC"/>
    <w:multiLevelType w:val="hybridMultilevel"/>
    <w:tmpl w:val="84264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F22BB5"/>
    <w:multiLevelType w:val="hybridMultilevel"/>
    <w:tmpl w:val="69184852"/>
    <w:lvl w:ilvl="0" w:tplc="217E44C6">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0E01A5"/>
    <w:multiLevelType w:val="hybridMultilevel"/>
    <w:tmpl w:val="90E66C38"/>
    <w:lvl w:ilvl="0" w:tplc="C922C33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79C"/>
    <w:rsid w:val="000F2F10"/>
    <w:rsid w:val="00157836"/>
    <w:rsid w:val="0016680B"/>
    <w:rsid w:val="00203A15"/>
    <w:rsid w:val="0023171F"/>
    <w:rsid w:val="00262340"/>
    <w:rsid w:val="00373848"/>
    <w:rsid w:val="003F5FA3"/>
    <w:rsid w:val="004112DD"/>
    <w:rsid w:val="00721217"/>
    <w:rsid w:val="007B320B"/>
    <w:rsid w:val="007C013E"/>
    <w:rsid w:val="008E2659"/>
    <w:rsid w:val="00A55C0D"/>
    <w:rsid w:val="00B13374"/>
    <w:rsid w:val="00BD531C"/>
    <w:rsid w:val="00C56F4A"/>
    <w:rsid w:val="00CC3A6D"/>
    <w:rsid w:val="00D7679C"/>
    <w:rsid w:val="00E050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B0B9FA6"/>
  <w15:chartTrackingRefBased/>
  <w15:docId w15:val="{293167C1-CC08-43FB-B4E4-2F60BDE73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7679C"/>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D767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679C"/>
  </w:style>
  <w:style w:type="paragraph" w:styleId="Footer">
    <w:name w:val="footer"/>
    <w:basedOn w:val="Normal"/>
    <w:link w:val="FooterChar"/>
    <w:uiPriority w:val="99"/>
    <w:unhideWhenUsed/>
    <w:rsid w:val="00D767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679C"/>
  </w:style>
  <w:style w:type="paragraph" w:styleId="BalloonText">
    <w:name w:val="Balloon Text"/>
    <w:basedOn w:val="Normal"/>
    <w:link w:val="BalloonTextChar"/>
    <w:uiPriority w:val="99"/>
    <w:semiHidden/>
    <w:unhideWhenUsed/>
    <w:rsid w:val="004112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D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234</Words>
  <Characters>1334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Abad</dc:creator>
  <cp:keywords/>
  <dc:description/>
  <cp:lastModifiedBy>Melinda Trammell</cp:lastModifiedBy>
  <cp:revision>2</cp:revision>
  <cp:lastPrinted>2020-02-21T01:36:00Z</cp:lastPrinted>
  <dcterms:created xsi:type="dcterms:W3CDTF">2024-10-30T13:51:00Z</dcterms:created>
  <dcterms:modified xsi:type="dcterms:W3CDTF">2024-10-30T13:51:00Z</dcterms:modified>
</cp:coreProperties>
</file>